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855" w:tblpY="1368"/>
        <w:tblW w:w="15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827"/>
        <w:gridCol w:w="2330"/>
        <w:gridCol w:w="1741"/>
        <w:gridCol w:w="1594"/>
        <w:gridCol w:w="1464"/>
        <w:gridCol w:w="993"/>
        <w:gridCol w:w="4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</w:trPr>
        <w:tc>
          <w:tcPr>
            <w:tcW w:w="1255" w:type="dxa"/>
            <w:tcBorders>
              <w:tl2br w:val="single" w:color="auto" w:sz="4" w:space="0"/>
            </w:tcBorders>
          </w:tcPr>
          <w:p>
            <w:pPr>
              <w:ind w:left="-174" w:leftChars="-83"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本星期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节次</w:t>
            </w: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星期一</w:t>
            </w:r>
          </w:p>
        </w:tc>
        <w:tc>
          <w:tcPr>
            <w:tcW w:w="233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星期二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星期三</w:t>
            </w:r>
          </w:p>
        </w:tc>
        <w:tc>
          <w:tcPr>
            <w:tcW w:w="159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星期四</w:t>
            </w:r>
          </w:p>
        </w:tc>
        <w:tc>
          <w:tcPr>
            <w:tcW w:w="146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星期五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星期六</w:t>
            </w:r>
          </w:p>
        </w:tc>
        <w:tc>
          <w:tcPr>
            <w:tcW w:w="449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46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1-2节</w:t>
            </w:r>
          </w:p>
        </w:tc>
        <w:tc>
          <w:tcPr>
            <w:tcW w:w="1827" w:type="dxa"/>
            <w:tcBorders>
              <w:bottom w:val="single" w:color="auto" w:sz="4" w:space="0"/>
            </w:tcBorders>
          </w:tcPr>
          <w:p>
            <w:pPr>
              <w:spacing w:before="62" w:beforeLines="20"/>
              <w:rPr>
                <w:rFonts w:ascii="宋体" w:hAnsi="宋体"/>
                <w:b/>
                <w:bCs/>
                <w:color w:val="00B050"/>
                <w:sz w:val="18"/>
              </w:rPr>
            </w:pPr>
          </w:p>
        </w:tc>
        <w:tc>
          <w:tcPr>
            <w:tcW w:w="2330" w:type="dxa"/>
            <w:tcBorders>
              <w:bottom w:val="single" w:color="auto" w:sz="4" w:space="0"/>
            </w:tcBorders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学硕英语 1-10班 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-1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>周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（水文、水电、海洋）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b/>
                <w:bCs/>
                <w:sz w:val="18"/>
              </w:rPr>
            </w:pPr>
            <w:r>
              <w:rPr>
                <w:rFonts w:hint="eastAsia" w:ascii="宋体" w:hAnsi="宋体"/>
                <w:b/>
                <w:bCs/>
                <w:sz w:val="18"/>
              </w:rPr>
              <w:t xml:space="preserve">458人 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本1：黄齐东 闻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306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本2：诸文娟 闻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302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本3：郭梦栩 闻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312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本4：杨志春 闻310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本5：刘坪   闻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411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本6：宋志华 闻406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本7：刘寒之 闻408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本8：严又萍 闻409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本9：郭剑虹 闻410</w:t>
            </w:r>
          </w:p>
          <w:p>
            <w:pPr>
              <w:spacing w:line="220" w:lineRule="exact"/>
              <w:jc w:val="both"/>
              <w:rPr>
                <w:rFonts w:hint="eastAsia"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本10：韩卫红 闻412</w:t>
            </w:r>
          </w:p>
        </w:tc>
        <w:tc>
          <w:tcPr>
            <w:tcW w:w="1741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>体育 2-9周</w:t>
            </w:r>
          </w:p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>篮球 本1: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  <w:t>薛涛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>篮球 本2:魏巍</w:t>
            </w:r>
          </w:p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  <w:t>健美操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 xml:space="preserve"> 本1：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  <w:t>刘烨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  <w:t>乒乓球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 xml:space="preserve"> 本1：周强</w:t>
            </w:r>
          </w:p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健美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 xml:space="preserve"> 本1：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张鼎南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>击剑 本1：王玲</w:t>
            </w:r>
          </w:p>
          <w:p>
            <w:pPr>
              <w:spacing w:line="220" w:lineRule="exact"/>
              <w:rPr>
                <w:rFonts w:hint="default" w:ascii="宋体" w:hAnsi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八段锦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 xml:space="preserve"> 本1：李亚男</w:t>
            </w:r>
          </w:p>
        </w:tc>
        <w:tc>
          <w:tcPr>
            <w:tcW w:w="1464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</w:p>
        </w:tc>
        <w:tc>
          <w:tcPr>
            <w:tcW w:w="993" w:type="dxa"/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</w:p>
        </w:tc>
        <w:tc>
          <w:tcPr>
            <w:tcW w:w="4498" w:type="dxa"/>
            <w:vMerge w:val="restart"/>
          </w:tcPr>
          <w:p>
            <w:pPr>
              <w:tabs>
                <w:tab w:val="left" w:pos="2535"/>
              </w:tabs>
              <w:rPr>
                <w:rFonts w:hint="eastAsia" w:ascii="宋体" w:hAnsi="宋体"/>
                <w:b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lang w:val="en-US" w:eastAsia="zh-CN"/>
              </w:rPr>
              <w:t>学硕英语</w:t>
            </w:r>
          </w:p>
          <w:p>
            <w:pPr>
              <w:tabs>
                <w:tab w:val="left" w:pos="2535"/>
              </w:tabs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</w:rPr>
              <w:t>1-2节</w:t>
            </w:r>
            <w:r>
              <w:rPr>
                <w:rFonts w:ascii="宋体" w:hAnsi="宋体"/>
                <w:b/>
                <w:sz w:val="18"/>
                <w:szCs w:val="18"/>
              </w:rPr>
              <w:tab/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45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 海洋科学（海洋）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本2：限4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水工结构工程（水电）、地图学与地理信息系统（水文）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本3：限4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水工结构工程（水电）、地图学与地理信息系统（水文）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（本2、本3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所涉及的专业相同）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本4：限4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5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水力学及河流动力学、水利水电工程、水利水电建设与管理（水电）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本5：限4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5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水力学及河流动力学、水利水电工程、水利水电建设与管理（水电）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本6：限4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5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水力学及河流动力学、水利水电工程、水利水电建设与管理（水电）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5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、本6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所涉及的专业相同）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本7：限4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城市水务、人文地理学、生态水利、水文学及水资源、自然地理学（水文） 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本8：限4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城市水务、人文地理学、生态水利、水文学及水资源、自然地理学（水文）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本9：限4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城市水务、人文地理学、生态水利、水文学及水资源、自然地理学（水文）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本10：限4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城市水务、人文地理学、生态水利、水文学及水资源、自然地理学（水文）</w:t>
            </w:r>
          </w:p>
          <w:p>
            <w:pPr>
              <w:spacing w:line="220" w:lineRule="exact"/>
              <w:rPr>
                <w:rFonts w:ascii="宋体" w:hAnsi="宋体"/>
                <w:color w:val="632523" w:themeColor="accent2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8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9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、本1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 xml:space="preserve">0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所涉及的专业相同）</w:t>
            </w:r>
          </w:p>
          <w:p>
            <w:pPr>
              <w:rPr>
                <w:rFonts w:ascii="宋体" w:hAnsi="宋体"/>
                <w:b/>
                <w:color w:val="632523" w:themeColor="accent2" w:themeShade="80"/>
                <w:sz w:val="18"/>
              </w:rPr>
            </w:pPr>
            <w:r>
              <w:rPr>
                <w:rFonts w:hint="eastAsia" w:ascii="宋体" w:hAnsi="宋体"/>
                <w:b/>
                <w:color w:val="632523" w:themeColor="accent2" w:themeShade="80"/>
                <w:sz w:val="18"/>
              </w:rPr>
              <w:t>3</w:t>
            </w:r>
            <w:r>
              <w:rPr>
                <w:rFonts w:ascii="宋体" w:hAnsi="宋体"/>
                <w:b/>
                <w:color w:val="632523" w:themeColor="accent2" w:themeShade="80"/>
                <w:sz w:val="18"/>
              </w:rPr>
              <w:t>-4</w:t>
            </w:r>
            <w:r>
              <w:rPr>
                <w:rFonts w:hint="eastAsia" w:ascii="宋体" w:hAnsi="宋体"/>
                <w:b/>
                <w:color w:val="632523" w:themeColor="accent2" w:themeShade="80"/>
                <w:sz w:val="18"/>
              </w:rPr>
              <w:t>节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本11：限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海岸带资源与环境（港口海岸与近海工程学院）、环境科学与工程、市政工程（环境学院）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本12：限4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海岸带资源与环境（港口海岸与近海工程学院）、环境科学与工程、市政工程（环境学院）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本13：限4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海岸带资源与环境（港口海岸与近海工程学院）、环境科学与工程、市政工程（环境学院）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11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12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 xml:space="preserve">13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所涉及的专业相同）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本14：限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结构工程、桥梁与隧道工程（土木学院）、港口、海岸及近海工程（港口海岸与近海工程学院）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本15：限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结构工程、桥梁与隧道工程（土木学院）、港口、海岸及近海工程（港口海岸与近海工程学院）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本16：限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结构工程、桥梁与隧道工程（土木学院）、港口、海岸及近海工程（港口海岸与近海工程学院）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15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 xml:space="preserve">16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所涉及的专业相同）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本17：限4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 岩土工程（土木学院）、船舶与海洋工程（港口海岸与近海工程学院）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本18：限4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岩土工程（土木学院）、船舶与海洋工程（港口海岸与近海工程学院）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本19：限4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岩土工程（土木学院）、船舶与海洋工程（港口海岸与近海工程学院）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18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、本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 xml:space="preserve">19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所涉及的专业相同）</w:t>
            </w:r>
          </w:p>
          <w:p>
            <w:pPr>
              <w:rPr>
                <w:rFonts w:ascii="宋体" w:hAnsi="宋体"/>
                <w:color w:val="632523" w:themeColor="accent2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本20：限4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道路与铁道工程、防灾减灾工程及防护工程、交通运输规划与管理 （土木学院）</w:t>
            </w:r>
          </w:p>
          <w:p>
            <w:pPr>
              <w:rPr>
                <w:rFonts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 w:val="18"/>
              </w:rPr>
              <w:t>听力10-12节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听力本1：限6</w:t>
            </w:r>
            <w:r>
              <w:rPr>
                <w:rFonts w:ascii="宋体" w:hAnsi="宋体"/>
                <w:b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水力学及河流动力学（水利水电学院）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2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水利水电工程、水利水电建设与管理（水利水电学院）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：限8</w:t>
            </w:r>
            <w:r>
              <w:rPr>
                <w:rFonts w:ascii="宋体" w:hAnsi="宋体"/>
                <w:b/>
                <w:color w:val="0070C0"/>
                <w:sz w:val="18"/>
              </w:rPr>
              <w:t>0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水工结构工程（水利水电学院）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4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color w:val="0070C0"/>
                <w:sz w:val="18"/>
              </w:rPr>
              <w:t>0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城市水务、地图学与地理信息系统、人文地理学、生态水利、自然地理学（水文水资源学院）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5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水文学及水资源（水文水资源学院）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：限7</w:t>
            </w:r>
            <w:r>
              <w:rPr>
                <w:rFonts w:ascii="宋体" w:hAnsi="宋体"/>
                <w:b/>
                <w:color w:val="0070C0"/>
                <w:sz w:val="18"/>
              </w:rPr>
              <w:t>8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水文学及水资源（水文水资源学院）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7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：限5</w:t>
            </w:r>
            <w:r>
              <w:rPr>
                <w:rFonts w:ascii="宋体" w:hAnsi="宋体"/>
                <w:b/>
                <w:color w:val="0070C0"/>
                <w:sz w:val="18"/>
              </w:rPr>
              <w:t>4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结构工程、桥梁与隧道工程（土木与交通学院）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8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道路与铁道工程、防灾减灾工程及防护工程、交通运输规划与管理、岩土工程（土木与交通学院）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：限1</w:t>
            </w:r>
            <w:r>
              <w:rPr>
                <w:rFonts w:ascii="宋体" w:hAnsi="宋体"/>
                <w:b/>
                <w:color w:val="0070C0"/>
                <w:sz w:val="18"/>
              </w:rPr>
              <w:t>01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岩土工程（土木与交通学院）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10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：限5</w:t>
            </w:r>
            <w:r>
              <w:rPr>
                <w:rFonts w:ascii="宋体" w:hAnsi="宋体"/>
                <w:b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环境科学与工程、市政工程（环境学院）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</w:t>
            </w:r>
            <w:r>
              <w:rPr>
                <w:rFonts w:ascii="宋体" w:hAnsi="宋体"/>
                <w:b/>
                <w:color w:val="0070C0"/>
                <w:sz w:val="18"/>
              </w:rPr>
              <w:t>11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：限5</w:t>
            </w:r>
            <w:r>
              <w:rPr>
                <w:rFonts w:ascii="宋体" w:hAnsi="宋体"/>
                <w:b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环境科学与工程（环境学院）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听力本1</w:t>
            </w:r>
            <w:r>
              <w:rPr>
                <w:rFonts w:ascii="宋体" w:hAnsi="宋体"/>
                <w:b/>
                <w:color w:val="0070C0"/>
                <w:sz w:val="18"/>
              </w:rPr>
              <w:t>2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：限4</w:t>
            </w:r>
            <w:r>
              <w:rPr>
                <w:rFonts w:ascii="宋体" w:hAnsi="宋体"/>
                <w:b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海洋科学（海洋学院）</w:t>
            </w:r>
          </w:p>
          <w:p>
            <w:pPr>
              <w:rPr>
                <w:rFonts w:ascii="宋体" w:hAnsi="宋体"/>
                <w:b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听力本1</w:t>
            </w:r>
            <w:r>
              <w:rPr>
                <w:rFonts w:ascii="宋体" w:hAnsi="宋体"/>
                <w:b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：限5</w:t>
            </w:r>
            <w:r>
              <w:rPr>
                <w:rFonts w:ascii="宋体" w:hAnsi="宋体"/>
                <w:b/>
                <w:color w:val="0070C0"/>
                <w:sz w:val="18"/>
              </w:rPr>
              <w:t>7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船舶与海洋工程、港口海岸及近海工程、海岸带资源与环境（港口海岸与近海工程学院）</w:t>
            </w:r>
          </w:p>
          <w:p>
            <w:pPr>
              <w:rPr>
                <w:rFonts w:ascii="宋体" w:hAnsi="宋体"/>
                <w:b/>
                <w:color w:val="632523" w:themeColor="accent2" w:themeShade="80"/>
                <w:sz w:val="18"/>
              </w:rPr>
            </w:pPr>
            <w:r>
              <w:rPr>
                <w:rFonts w:hint="eastAsia" w:ascii="宋体" w:hAnsi="宋体"/>
                <w:b/>
                <w:color w:val="0070C0"/>
                <w:sz w:val="18"/>
              </w:rPr>
              <w:t>听力本1</w:t>
            </w:r>
            <w:r>
              <w:rPr>
                <w:rFonts w:ascii="宋体" w:hAnsi="宋体"/>
                <w:b/>
                <w:color w:val="0070C0"/>
                <w:sz w:val="18"/>
              </w:rPr>
              <w:t>4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：限5</w:t>
            </w:r>
            <w:r>
              <w:rPr>
                <w:rFonts w:ascii="宋体" w:hAnsi="宋体"/>
                <w:b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color w:val="0070C0"/>
                <w:sz w:val="18"/>
              </w:rPr>
              <w:t>人 港口、海岸及近海工程（港口海岸与近海工程学院）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水电院（除水工结构外所有）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本2：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水电院（水工结构）、水文院（除水文学以外所有）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本3：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环境院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本4：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港航院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本5：</w:t>
            </w:r>
            <w:r>
              <w:rPr>
                <w:rFonts w:hint="default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土木院（除岩土工程以外所有）、海洋院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本6：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土木院（岩土工程）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本7：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水文院（水文学）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</w:t>
            </w:r>
          </w:p>
          <w:p>
            <w:pPr>
              <w:spacing w:line="220" w:lineRule="exact"/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本1：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水文学、城市水务、生态水利（水文院）；岩土工程、结构工程、防灾减灾、桥梁隧道、交通运输、道路铁道（土木院）</w:t>
            </w:r>
          </w:p>
          <w:p>
            <w:pPr>
              <w:spacing w:line="220" w:lineRule="exact"/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本2：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环境科学、市政工程（环境院）；水力学、水工结构、水利水电（水电院）；港口海岸、海岸带资源、船舶与海洋（港航院）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微分方程数值解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 w:val="0"/>
                <w:bCs w:val="0"/>
                <w:color w:val="00B050"/>
                <w:sz w:val="18"/>
                <w:lang w:val="en-US" w:eastAsia="zh-CN"/>
              </w:rPr>
              <w:t>水力学、水工结构（水电院）；港口海岸（港航院）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结构动力学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 w:val="0"/>
                <w:bCs w:val="0"/>
                <w:color w:val="984807" w:themeColor="accent6" w:themeShade="80"/>
                <w:sz w:val="18"/>
                <w:lang w:val="en-US" w:eastAsia="zh-CN"/>
              </w:rPr>
              <w:t>结构工程、防灾减灾、桥梁隧道（土木院）、港口海岸（港航院）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 w:val="0"/>
                <w:bCs w:val="0"/>
                <w:color w:val="984807" w:themeColor="accent6" w:themeShade="80"/>
                <w:sz w:val="18"/>
                <w:lang w:val="en-US" w:eastAsia="zh-CN"/>
              </w:rPr>
              <w:t>结构工程、防灾减灾、桥梁隧道（土木院）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计算水力学</w:t>
            </w: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</w:t>
            </w:r>
            <w:r>
              <w:rPr>
                <w:rFonts w:hint="eastAsia" w:ascii="宋体" w:hAnsi="宋体"/>
                <w:b w:val="0"/>
                <w:bCs w:val="0"/>
                <w:color w:val="984807" w:themeColor="accent6" w:themeShade="80"/>
                <w:sz w:val="18"/>
                <w:lang w:val="en-US" w:eastAsia="zh-CN"/>
              </w:rPr>
              <w:t>环境科学（环境院）、生态水利（水文院）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80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3-4节</w:t>
            </w:r>
          </w:p>
        </w:tc>
        <w:tc>
          <w:tcPr>
            <w:tcW w:w="1827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2-7周（3-5小节）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本1：赵煦   工106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本2：张小龙 工107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本3：张毓芳妃闻204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本4：朱立琴  闻404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本5：李映红 水101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本6：王英 北教301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本7：张雁 水201</w:t>
            </w:r>
          </w:p>
        </w:tc>
        <w:tc>
          <w:tcPr>
            <w:tcW w:w="2330" w:type="dxa"/>
            <w:tcBorders>
              <w:bottom w:val="single" w:color="auto" w:sz="4" w:space="0"/>
            </w:tcBorders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学硕英语 11-20班 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-1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>周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（港航、土木、环境）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b/>
                <w:bCs/>
                <w:sz w:val="18"/>
              </w:rPr>
            </w:pPr>
            <w:r>
              <w:rPr>
                <w:rFonts w:hint="eastAsia" w:ascii="宋体" w:hAnsi="宋体"/>
                <w:b/>
                <w:bCs/>
                <w:sz w:val="18"/>
              </w:rPr>
              <w:t>448人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本11：黄齐东 闻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306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本12：诸文娟 闻</w:t>
            </w:r>
            <w:r>
              <w:rPr>
                <w:rFonts w:ascii="宋体" w:hAnsi="宋体"/>
                <w:b/>
                <w:bCs/>
                <w:color w:val="FF0000"/>
                <w:sz w:val="18"/>
              </w:rPr>
              <w:t>411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本13：郭梦栩 闻3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10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本14：杨志春 闻3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02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本15：刘坪   闻312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本16：宋志华 闻4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12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本17：刘寒之 闻408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本18：严又萍 闻409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本19：郭剑虹 闻410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本20：韩卫红 闻4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06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四史专题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10-15周（3-5小节）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（水文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院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、水电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院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、海洋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院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 xml:space="preserve">） 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本1：孙秀芳 闻304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本2：郑黎明 闻402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本3：周忠丽 闻404</w:t>
            </w:r>
          </w:p>
        </w:tc>
        <w:tc>
          <w:tcPr>
            <w:tcW w:w="1741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结构动力学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21M770001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10-17周（3-5小节）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 xml:space="preserve">本1：江守燕、杜成斌 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632523" w:themeColor="accent2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水101</w:t>
            </w:r>
          </w:p>
        </w:tc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四史专题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10-15周（3-5小节）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（港航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院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、土木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院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、环境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院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 xml:space="preserve">） </w:t>
            </w:r>
          </w:p>
          <w:p>
            <w:pPr>
              <w:spacing w:before="62" w:beforeLines="20"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本4：孙秀芳 闻304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本5：郑黎明 闻402</w:t>
            </w:r>
          </w:p>
          <w:p>
            <w:pPr>
              <w:spacing w:line="24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本6：周忠丽 闻404</w:t>
            </w:r>
          </w:p>
        </w:tc>
        <w:tc>
          <w:tcPr>
            <w:tcW w:w="1464" w:type="dxa"/>
            <w:tcBorders>
              <w:bottom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微分方程数值解21M880006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-1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周（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3-5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小节）</w:t>
            </w:r>
          </w:p>
          <w:p>
            <w:pPr>
              <w:spacing w:line="240" w:lineRule="exact"/>
              <w:rPr>
                <w:rFonts w:hint="default" w:ascii="宋体" w:hAnsi="宋体" w:eastAsia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15周（3-4小节）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本1：张学莹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632523" w:themeColor="accent2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闻503</w:t>
            </w:r>
          </w:p>
        </w:tc>
        <w:tc>
          <w:tcPr>
            <w:tcW w:w="993" w:type="dxa"/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</w:pPr>
          </w:p>
        </w:tc>
        <w:tc>
          <w:tcPr>
            <w:tcW w:w="4498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0" w:hRule="atLeast"/>
        </w:trPr>
        <w:tc>
          <w:tcPr>
            <w:tcW w:w="1255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5节</w:t>
            </w:r>
          </w:p>
        </w:tc>
        <w:tc>
          <w:tcPr>
            <w:tcW w:w="1827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2330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1741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结构动力学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21M770001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10-17周（3-5小节）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 xml:space="preserve">本1：江守燕、杜成斌 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水101</w:t>
            </w:r>
          </w:p>
        </w:tc>
        <w:tc>
          <w:tcPr>
            <w:tcW w:w="1594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1464" w:type="dxa"/>
            <w:tcBorders>
              <w:bottom w:val="doub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微分方程数值解21M880006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-1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周（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3-5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本1：张学莹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闻503</w:t>
            </w:r>
          </w:p>
        </w:tc>
        <w:tc>
          <w:tcPr>
            <w:tcW w:w="993" w:type="dxa"/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4498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4" w:hRule="atLeast"/>
        </w:trPr>
        <w:tc>
          <w:tcPr>
            <w:tcW w:w="1255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6-7节</w:t>
            </w:r>
          </w:p>
        </w:tc>
        <w:tc>
          <w:tcPr>
            <w:tcW w:w="1827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21M770002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4-11周（6-8小节）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本1：陈国荣 闻303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计算水力学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21M770006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11-18周（6-8小节）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本1：丁全林、戴昱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水101</w:t>
            </w:r>
          </w:p>
        </w:tc>
        <w:tc>
          <w:tcPr>
            <w:tcW w:w="2330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数学物理方程2</w:t>
            </w:r>
            <w:r>
              <w:rPr>
                <w:b/>
                <w:bCs/>
                <w:color w:val="00B050"/>
                <w:sz w:val="18"/>
                <w:szCs w:val="18"/>
              </w:rPr>
              <w:t>1M880004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周（6-8小节）</w:t>
            </w:r>
          </w:p>
          <w:p>
            <w:pPr>
              <w:spacing w:line="220" w:lineRule="exact"/>
              <w:rPr>
                <w:rFonts w:hint="default" w:eastAsia="宋体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本</w:t>
            </w:r>
            <w:r>
              <w:rPr>
                <w:b/>
                <w:bCs/>
                <w:color w:val="00B05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：周继东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闻303</w:t>
            </w:r>
          </w:p>
          <w:p>
            <w:pPr>
              <w:spacing w:line="220" w:lineRule="exact"/>
              <w:rPr>
                <w:rFonts w:hint="default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本2：蒋永新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闻403</w:t>
            </w:r>
          </w:p>
        </w:tc>
        <w:tc>
          <w:tcPr>
            <w:tcW w:w="1741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21M770002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4-11周（6-8小节）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本1：陈国荣 闻403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计算水力学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21M770006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11-18周（6-8小节）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本1：丁全林、戴昱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水101</w:t>
            </w:r>
          </w:p>
        </w:tc>
        <w:tc>
          <w:tcPr>
            <w:tcW w:w="1594" w:type="dxa"/>
            <w:tcBorders>
              <w:top w:val="double" w:color="auto" w:sz="4" w:space="0"/>
              <w:bottom w:val="single" w:color="auto" w:sz="4" w:space="0"/>
            </w:tcBorders>
            <w:vAlign w:val="top"/>
          </w:tcPr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数学物理方程2</w:t>
            </w:r>
            <w:r>
              <w:rPr>
                <w:b/>
                <w:bCs/>
                <w:color w:val="00B050"/>
                <w:sz w:val="18"/>
                <w:szCs w:val="18"/>
              </w:rPr>
              <w:t>1M880004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周（6-8小节）</w:t>
            </w:r>
          </w:p>
          <w:p>
            <w:pPr>
              <w:spacing w:line="220" w:lineRule="exact"/>
              <w:rPr>
                <w:rFonts w:hint="default" w:eastAsia="宋体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本</w:t>
            </w:r>
            <w:r>
              <w:rPr>
                <w:b/>
                <w:bCs/>
                <w:color w:val="00B05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：周继东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闻303</w:t>
            </w:r>
          </w:p>
          <w:p>
            <w:pPr>
              <w:spacing w:line="220" w:lineRule="exact"/>
              <w:rPr>
                <w:rFonts w:hint="default" w:ascii="Times New Roman" w:hAnsi="Times New Roman" w:eastAsia="宋体" w:cs="Times New Roman"/>
                <w:b/>
                <w:bCs/>
                <w:color w:val="00B05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本2：蒋永新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闻403</w:t>
            </w:r>
          </w:p>
        </w:tc>
        <w:tc>
          <w:tcPr>
            <w:tcW w:w="1464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结构动力学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21M770001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10-17周（6-8小节）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 xml:space="preserve">本1：江守燕、杜成斌 </w:t>
            </w:r>
          </w:p>
          <w:p>
            <w:pPr>
              <w:spacing w:line="220" w:lineRule="exact"/>
              <w:jc w:val="both"/>
              <w:rPr>
                <w:rFonts w:hint="default" w:ascii="宋体" w:hAnsi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水101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993" w:type="dxa"/>
          </w:tcPr>
          <w:p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4498" w:type="dxa"/>
            <w:vMerge w:val="continue"/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0" w:hRule="atLeast"/>
        </w:trPr>
        <w:tc>
          <w:tcPr>
            <w:tcW w:w="1255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8-9节</w:t>
            </w:r>
          </w:p>
        </w:tc>
        <w:tc>
          <w:tcPr>
            <w:tcW w:w="1827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21M770002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4-11周（6-8小节）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本1：陈国荣 闻303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计算水力学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21M770006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12-19周（6-8小节）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本1：丁全林、戴昱</w:t>
            </w: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水101</w:t>
            </w: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2330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数学物理方程2</w:t>
            </w:r>
            <w:r>
              <w:rPr>
                <w:b/>
                <w:bCs/>
                <w:color w:val="00B050"/>
                <w:sz w:val="18"/>
                <w:szCs w:val="18"/>
              </w:rPr>
              <w:t>1M880004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周（6-8小节）</w:t>
            </w:r>
          </w:p>
          <w:p>
            <w:pPr>
              <w:spacing w:line="220" w:lineRule="exact"/>
              <w:rPr>
                <w:rFonts w:hint="default" w:eastAsia="宋体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本</w:t>
            </w:r>
            <w:r>
              <w:rPr>
                <w:b/>
                <w:bCs/>
                <w:color w:val="00B05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：周继东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闻303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本2：蒋永新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闻403</w:t>
            </w:r>
          </w:p>
          <w:p>
            <w:pPr>
              <w:spacing w:line="240" w:lineRule="exact"/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21M770002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4-11周（6-8小节）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本1：陈国荣 闻403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计算水力学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21M770006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11-18周（6-8小节）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本1：丁全林、戴昱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水101</w:t>
            </w:r>
          </w:p>
        </w:tc>
        <w:tc>
          <w:tcPr>
            <w:tcW w:w="1594" w:type="dxa"/>
            <w:tcBorders>
              <w:bottom w:val="double" w:color="auto" w:sz="4" w:space="0"/>
            </w:tcBorders>
            <w:vAlign w:val="top"/>
          </w:tcPr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数学物理方程2</w:t>
            </w:r>
            <w:r>
              <w:rPr>
                <w:b/>
                <w:bCs/>
                <w:color w:val="00B050"/>
                <w:sz w:val="18"/>
                <w:szCs w:val="18"/>
              </w:rPr>
              <w:t>1M880004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周（6-8小节）</w:t>
            </w:r>
          </w:p>
          <w:p>
            <w:pPr>
              <w:spacing w:line="220" w:lineRule="exact"/>
              <w:rPr>
                <w:rFonts w:hint="default" w:eastAsia="宋体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本</w:t>
            </w:r>
            <w:r>
              <w:rPr>
                <w:b/>
                <w:bCs/>
                <w:color w:val="00B05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：周继东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闻303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本2：蒋永新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闻403</w:t>
            </w:r>
          </w:p>
          <w:p>
            <w:pPr>
              <w:spacing w:line="240" w:lineRule="exact"/>
              <w:rPr>
                <w:rFonts w:hint="eastAsia" w:ascii="Times New Roman" w:hAnsi="Times New Roman" w:eastAsia="宋体" w:cs="Times New Roman"/>
                <w:b/>
                <w:bCs/>
                <w:color w:val="00B05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64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结构动力学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21M770001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10-17周（6-8小节）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 xml:space="preserve">本1：江守燕、杜成斌 </w:t>
            </w:r>
          </w:p>
          <w:p>
            <w:pPr>
              <w:spacing w:line="220" w:lineRule="exact"/>
              <w:jc w:val="both"/>
              <w:rPr>
                <w:rFonts w:hint="default" w:ascii="宋体" w:hAnsi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水101</w:t>
            </w: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</w:tcPr>
          <w:p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449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0" w:hRule="atLeast"/>
        </w:trPr>
        <w:tc>
          <w:tcPr>
            <w:tcW w:w="1255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FF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10-12节</w:t>
            </w:r>
          </w:p>
        </w:tc>
        <w:tc>
          <w:tcPr>
            <w:tcW w:w="1827" w:type="dxa"/>
            <w:tcBorders>
              <w:top w:val="double" w:color="auto" w:sz="4" w:space="0"/>
            </w:tcBorders>
            <w:vAlign w:val="top"/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英语听力 1-3班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>周</w:t>
            </w:r>
          </w:p>
          <w:p>
            <w:pPr>
              <w:spacing w:before="62" w:beforeLines="20" w:line="220" w:lineRule="exact"/>
              <w:rPr>
                <w:rFonts w:ascii="宋体" w:hAnsi="宋体"/>
                <w:color w:val="0070C0"/>
                <w:sz w:val="18"/>
              </w:rPr>
            </w:pPr>
            <w:r>
              <w:rPr>
                <w:rFonts w:hint="eastAsia" w:ascii="宋体" w:hAnsi="宋体"/>
                <w:color w:val="0070C0"/>
                <w:sz w:val="18"/>
              </w:rPr>
              <w:t>（水利水电学院）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连上3节 首周单节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本1：杨志春 </w:t>
            </w:r>
            <w:r>
              <w:rPr>
                <w:rFonts w:hint="eastAsia" w:ascii="宋体" w:hAnsi="宋体"/>
                <w:sz w:val="18"/>
              </w:rPr>
              <w:t xml:space="preserve">闻502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本2：刘寒之 </w:t>
            </w:r>
            <w:r>
              <w:rPr>
                <w:rFonts w:hint="eastAsia" w:ascii="宋体" w:hAnsi="宋体"/>
                <w:sz w:val="18"/>
              </w:rPr>
              <w:t xml:space="preserve">闻504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本3：韩卫红</w:t>
            </w:r>
            <w:r>
              <w:rPr>
                <w:rFonts w:hint="eastAsia" w:ascii="宋体" w:hAnsi="宋体" w:cs="Arial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闻404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英语听力 12班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18"/>
              </w:rPr>
              <w:t>-1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18"/>
              </w:rPr>
              <w:t>周</w:t>
            </w:r>
            <w:r>
              <w:rPr>
                <w:rFonts w:hint="eastAsia" w:ascii="宋体" w:hAnsi="宋体"/>
                <w:color w:val="0070C0"/>
                <w:sz w:val="18"/>
              </w:rPr>
              <w:t>（海洋学院）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本12：刘寒之 </w:t>
            </w:r>
            <w:r>
              <w:rPr>
                <w:rFonts w:hint="eastAsia" w:ascii="宋体" w:hAnsi="宋体"/>
                <w:sz w:val="18"/>
              </w:rPr>
              <w:t xml:space="preserve">闻504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b/>
                <w:bCs/>
                <w:color w:val="7030A0"/>
                <w:sz w:val="18"/>
              </w:rPr>
            </w:pPr>
          </w:p>
        </w:tc>
        <w:tc>
          <w:tcPr>
            <w:tcW w:w="2330" w:type="dxa"/>
            <w:tcBorders>
              <w:top w:val="double" w:color="auto" w:sz="4" w:space="0"/>
            </w:tcBorders>
            <w:vAlign w:val="top"/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英语听力 4-6班 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>周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color w:val="0070C0"/>
                <w:sz w:val="18"/>
              </w:rPr>
            </w:pPr>
            <w:r>
              <w:rPr>
                <w:rFonts w:hint="eastAsia" w:ascii="宋体" w:hAnsi="宋体"/>
                <w:color w:val="0070C0"/>
                <w:sz w:val="18"/>
              </w:rPr>
              <w:t>（水文水资源学院）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连上3节 首周单节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本4：郭剑虹 </w:t>
            </w:r>
            <w:r>
              <w:rPr>
                <w:rFonts w:hint="eastAsia" w:ascii="宋体" w:hAnsi="宋体"/>
                <w:sz w:val="18"/>
              </w:rPr>
              <w:t>闻502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本5：郭梦栩 </w:t>
            </w:r>
            <w:r>
              <w:rPr>
                <w:rFonts w:hint="eastAsia" w:ascii="宋体" w:hAnsi="宋体"/>
                <w:sz w:val="18"/>
              </w:rPr>
              <w:t>闻504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本6：韩卫红 </w:t>
            </w:r>
            <w:r>
              <w:rPr>
                <w:rFonts w:hint="eastAsia" w:ascii="宋体" w:hAnsi="宋体"/>
                <w:sz w:val="18"/>
              </w:rPr>
              <w:t>闻404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英语听力 13班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18"/>
              </w:rPr>
              <w:t>-1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18"/>
              </w:rPr>
              <w:t>周</w:t>
            </w:r>
            <w:r>
              <w:rPr>
                <w:rFonts w:hint="eastAsia" w:ascii="宋体" w:hAnsi="宋体"/>
                <w:color w:val="0070C0"/>
                <w:sz w:val="18"/>
              </w:rPr>
              <w:t>（港口海岸与近海工程学院）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本13：韩卫红 </w:t>
            </w:r>
            <w:r>
              <w:rPr>
                <w:rFonts w:hint="eastAsia" w:ascii="宋体" w:hAnsi="宋体"/>
                <w:sz w:val="18"/>
              </w:rPr>
              <w:t xml:space="preserve">闻504 </w:t>
            </w:r>
          </w:p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color w:val="0000FF"/>
                <w:sz w:val="18"/>
              </w:rPr>
            </w:pPr>
            <w:bookmarkStart w:id="0" w:name="_GoBack"/>
            <w:bookmarkEnd w:id="0"/>
          </w:p>
        </w:tc>
        <w:tc>
          <w:tcPr>
            <w:tcW w:w="1741" w:type="dxa"/>
            <w:tcBorders>
              <w:top w:val="double" w:color="auto" w:sz="4" w:space="0"/>
            </w:tcBorders>
            <w:vAlign w:val="top"/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英语听力 7-9班 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>周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color w:val="0070C0"/>
                <w:sz w:val="18"/>
              </w:rPr>
            </w:pPr>
            <w:r>
              <w:rPr>
                <w:rFonts w:hint="eastAsia" w:ascii="宋体" w:hAnsi="宋体"/>
                <w:color w:val="0070C0"/>
                <w:sz w:val="18"/>
              </w:rPr>
              <w:t>（土木与交通学院）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连上3节 首周单节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本7：杨志春 </w:t>
            </w:r>
            <w:r>
              <w:rPr>
                <w:rFonts w:hint="eastAsia" w:ascii="宋体" w:hAnsi="宋体"/>
                <w:sz w:val="18"/>
              </w:rPr>
              <w:t>闻502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本8：刘寒之 </w:t>
            </w:r>
            <w:r>
              <w:rPr>
                <w:rFonts w:hint="eastAsia" w:ascii="宋体" w:hAnsi="宋体"/>
                <w:sz w:val="18"/>
              </w:rPr>
              <w:t>闻504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本9：韩卫红 </w:t>
            </w:r>
            <w:r>
              <w:rPr>
                <w:rFonts w:hint="eastAsia" w:ascii="宋体" w:hAnsi="宋体"/>
                <w:sz w:val="18"/>
              </w:rPr>
              <w:t>闻404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英语听力 14班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18"/>
              </w:rPr>
              <w:t>-1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18"/>
              </w:rPr>
              <w:t>周</w:t>
            </w:r>
            <w:r>
              <w:rPr>
                <w:rFonts w:hint="eastAsia" w:ascii="宋体" w:hAnsi="宋体"/>
                <w:color w:val="0070C0"/>
                <w:sz w:val="18"/>
              </w:rPr>
              <w:t>（港口海岸与近海工程学院）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本14：刘寒之 </w:t>
            </w:r>
            <w:r>
              <w:rPr>
                <w:rFonts w:hint="eastAsia" w:ascii="宋体" w:hAnsi="宋体"/>
                <w:sz w:val="18"/>
              </w:rPr>
              <w:t xml:space="preserve">闻504 </w:t>
            </w:r>
          </w:p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b/>
                <w:bCs/>
                <w:color w:val="000000"/>
                <w:sz w:val="18"/>
              </w:rPr>
            </w:pPr>
          </w:p>
        </w:tc>
        <w:tc>
          <w:tcPr>
            <w:tcW w:w="1594" w:type="dxa"/>
            <w:tcBorders>
              <w:top w:val="double" w:color="auto" w:sz="4" w:space="0"/>
            </w:tcBorders>
            <w:vAlign w:val="top"/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英语听力 10-11班 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>周</w:t>
            </w:r>
            <w:r>
              <w:rPr>
                <w:rFonts w:hint="eastAsia" w:ascii="宋体" w:hAnsi="宋体"/>
                <w:color w:val="0070C0"/>
                <w:sz w:val="18"/>
              </w:rPr>
              <w:t>（环境学院）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连上3节 首周单节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本10：杨志春 </w:t>
            </w:r>
            <w:r>
              <w:rPr>
                <w:rFonts w:hint="eastAsia" w:ascii="宋体" w:hAnsi="宋体"/>
                <w:sz w:val="18"/>
              </w:rPr>
              <w:t>闻502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本11：严又萍 </w:t>
            </w:r>
            <w:r>
              <w:rPr>
                <w:rFonts w:hint="eastAsia" w:ascii="宋体" w:hAnsi="宋体"/>
                <w:sz w:val="18"/>
              </w:rPr>
              <w:t>闻504</w:t>
            </w:r>
          </w:p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sz w:val="18"/>
              </w:rPr>
            </w:pPr>
          </w:p>
        </w:tc>
        <w:tc>
          <w:tcPr>
            <w:tcW w:w="1464" w:type="dxa"/>
            <w:tcBorders>
              <w:top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</w:p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993" w:type="dxa"/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</w:p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449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</w:tbl>
    <w:p>
      <w:r>
        <w:rPr>
          <w:rFonts w:hint="eastAsia"/>
          <w:color w:val="0000FF"/>
        </w:rPr>
        <w:t xml:space="preserve">                                       </w:t>
      </w:r>
      <w:r>
        <w:rPr>
          <w:rFonts w:hint="eastAsia"/>
          <w:b/>
          <w:bCs/>
          <w:color w:val="0000FF"/>
        </w:rPr>
        <w:t xml:space="preserve">          </w:t>
      </w:r>
    </w:p>
    <w:sectPr>
      <w:headerReference r:id="rId3" w:type="default"/>
      <w:headerReference r:id="rId4" w:type="even"/>
      <w:pgSz w:w="16838" w:h="11906" w:orient="landscape"/>
      <w:pgMar w:top="1246" w:right="1440" w:bottom="56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bCs/>
        <w:sz w:val="36"/>
        <w:szCs w:val="36"/>
      </w:rPr>
    </w:pPr>
    <w:r>
      <w:rPr>
        <w:rFonts w:hint="eastAsia"/>
        <w:b/>
        <w:sz w:val="36"/>
        <w:szCs w:val="36"/>
      </w:rPr>
      <w:t>2022-2023-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学期 研究生 公共课 课表（本部学硕）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NTQ4MjQ3YTYyMmJhMmZhZjg1MDQxYWUyMmIxNTYifQ=="/>
  </w:docVars>
  <w:rsids>
    <w:rsidRoot w:val="00172A27"/>
    <w:rsid w:val="00001E64"/>
    <w:rsid w:val="00005AC1"/>
    <w:rsid w:val="00041A21"/>
    <w:rsid w:val="00041C69"/>
    <w:rsid w:val="00047E5E"/>
    <w:rsid w:val="00054EA4"/>
    <w:rsid w:val="0005657C"/>
    <w:rsid w:val="000709E3"/>
    <w:rsid w:val="000A5C0E"/>
    <w:rsid w:val="000D4A8D"/>
    <w:rsid w:val="000E5380"/>
    <w:rsid w:val="000E5785"/>
    <w:rsid w:val="00131275"/>
    <w:rsid w:val="00134BBB"/>
    <w:rsid w:val="00137267"/>
    <w:rsid w:val="00172374"/>
    <w:rsid w:val="00172A27"/>
    <w:rsid w:val="00184BF4"/>
    <w:rsid w:val="002058EB"/>
    <w:rsid w:val="00206C37"/>
    <w:rsid w:val="0024039B"/>
    <w:rsid w:val="002479DE"/>
    <w:rsid w:val="00247DAC"/>
    <w:rsid w:val="00265617"/>
    <w:rsid w:val="00276EFD"/>
    <w:rsid w:val="00292B78"/>
    <w:rsid w:val="002B3EC4"/>
    <w:rsid w:val="002D37A3"/>
    <w:rsid w:val="002F1600"/>
    <w:rsid w:val="00330A24"/>
    <w:rsid w:val="0034613A"/>
    <w:rsid w:val="00347686"/>
    <w:rsid w:val="00354791"/>
    <w:rsid w:val="00364020"/>
    <w:rsid w:val="003829DA"/>
    <w:rsid w:val="003863AC"/>
    <w:rsid w:val="003A24D7"/>
    <w:rsid w:val="003A384B"/>
    <w:rsid w:val="003D72C8"/>
    <w:rsid w:val="003E1C9F"/>
    <w:rsid w:val="003E1CDA"/>
    <w:rsid w:val="004039EF"/>
    <w:rsid w:val="004E09BF"/>
    <w:rsid w:val="00507A64"/>
    <w:rsid w:val="00544407"/>
    <w:rsid w:val="00560607"/>
    <w:rsid w:val="005772D6"/>
    <w:rsid w:val="005A79D0"/>
    <w:rsid w:val="005C200D"/>
    <w:rsid w:val="00633A57"/>
    <w:rsid w:val="0063794F"/>
    <w:rsid w:val="00664084"/>
    <w:rsid w:val="006E172B"/>
    <w:rsid w:val="00711068"/>
    <w:rsid w:val="0071234C"/>
    <w:rsid w:val="007171DE"/>
    <w:rsid w:val="0072750C"/>
    <w:rsid w:val="00730B66"/>
    <w:rsid w:val="00771EB7"/>
    <w:rsid w:val="00782E50"/>
    <w:rsid w:val="007A5E68"/>
    <w:rsid w:val="007E1C06"/>
    <w:rsid w:val="00804AE0"/>
    <w:rsid w:val="0082509D"/>
    <w:rsid w:val="008332DA"/>
    <w:rsid w:val="00851FC5"/>
    <w:rsid w:val="008645AB"/>
    <w:rsid w:val="008717B5"/>
    <w:rsid w:val="008821F4"/>
    <w:rsid w:val="008832C7"/>
    <w:rsid w:val="00893316"/>
    <w:rsid w:val="00895C03"/>
    <w:rsid w:val="008B471D"/>
    <w:rsid w:val="008C47F6"/>
    <w:rsid w:val="0093535F"/>
    <w:rsid w:val="00947136"/>
    <w:rsid w:val="009630B5"/>
    <w:rsid w:val="009770B1"/>
    <w:rsid w:val="00980629"/>
    <w:rsid w:val="009908AE"/>
    <w:rsid w:val="009A0499"/>
    <w:rsid w:val="009D6585"/>
    <w:rsid w:val="00A338CE"/>
    <w:rsid w:val="00A33919"/>
    <w:rsid w:val="00A468CC"/>
    <w:rsid w:val="00A62A09"/>
    <w:rsid w:val="00A738C4"/>
    <w:rsid w:val="00A802BC"/>
    <w:rsid w:val="00AB60F0"/>
    <w:rsid w:val="00AB6828"/>
    <w:rsid w:val="00AB6A1E"/>
    <w:rsid w:val="00AB6E43"/>
    <w:rsid w:val="00AB7096"/>
    <w:rsid w:val="00AF0608"/>
    <w:rsid w:val="00B17AEF"/>
    <w:rsid w:val="00B2579B"/>
    <w:rsid w:val="00B26B14"/>
    <w:rsid w:val="00B5018C"/>
    <w:rsid w:val="00B575F1"/>
    <w:rsid w:val="00B72A9B"/>
    <w:rsid w:val="00BB5B2A"/>
    <w:rsid w:val="00BB7EFF"/>
    <w:rsid w:val="00BD4B43"/>
    <w:rsid w:val="00BE356C"/>
    <w:rsid w:val="00C05E21"/>
    <w:rsid w:val="00C239A2"/>
    <w:rsid w:val="00C26EB3"/>
    <w:rsid w:val="00C7518E"/>
    <w:rsid w:val="00C830BC"/>
    <w:rsid w:val="00CF081D"/>
    <w:rsid w:val="00D26A35"/>
    <w:rsid w:val="00D56F70"/>
    <w:rsid w:val="00D97EA8"/>
    <w:rsid w:val="00DB6B6F"/>
    <w:rsid w:val="00E0045F"/>
    <w:rsid w:val="00E13A70"/>
    <w:rsid w:val="00E94B27"/>
    <w:rsid w:val="00EC4D76"/>
    <w:rsid w:val="00EF450B"/>
    <w:rsid w:val="00F13A4C"/>
    <w:rsid w:val="00F43616"/>
    <w:rsid w:val="00F951AF"/>
    <w:rsid w:val="00FB2127"/>
    <w:rsid w:val="00FF561F"/>
    <w:rsid w:val="02D37A36"/>
    <w:rsid w:val="03EA663C"/>
    <w:rsid w:val="04725CC9"/>
    <w:rsid w:val="04791744"/>
    <w:rsid w:val="04D636AF"/>
    <w:rsid w:val="05496894"/>
    <w:rsid w:val="06EE01BF"/>
    <w:rsid w:val="070A3E3E"/>
    <w:rsid w:val="07367901"/>
    <w:rsid w:val="07EB15DA"/>
    <w:rsid w:val="081D4626"/>
    <w:rsid w:val="088D0C89"/>
    <w:rsid w:val="09D86A42"/>
    <w:rsid w:val="0A6E1927"/>
    <w:rsid w:val="0ACE090A"/>
    <w:rsid w:val="0ACE54AB"/>
    <w:rsid w:val="0B415322"/>
    <w:rsid w:val="0C1A59F6"/>
    <w:rsid w:val="0C3E02E2"/>
    <w:rsid w:val="0DEE5522"/>
    <w:rsid w:val="0DF476E2"/>
    <w:rsid w:val="0E5057D5"/>
    <w:rsid w:val="0F150357"/>
    <w:rsid w:val="0F720622"/>
    <w:rsid w:val="1193294A"/>
    <w:rsid w:val="1223646C"/>
    <w:rsid w:val="128A3381"/>
    <w:rsid w:val="151E494B"/>
    <w:rsid w:val="16190920"/>
    <w:rsid w:val="16711EA9"/>
    <w:rsid w:val="168E3F2C"/>
    <w:rsid w:val="16D92129"/>
    <w:rsid w:val="16DA59E2"/>
    <w:rsid w:val="176F0FEE"/>
    <w:rsid w:val="17734F34"/>
    <w:rsid w:val="17B8225B"/>
    <w:rsid w:val="17D84B0D"/>
    <w:rsid w:val="17E72749"/>
    <w:rsid w:val="18214886"/>
    <w:rsid w:val="1896583B"/>
    <w:rsid w:val="19894F56"/>
    <w:rsid w:val="1A1D0012"/>
    <w:rsid w:val="1A383519"/>
    <w:rsid w:val="1A5D3A80"/>
    <w:rsid w:val="1ADF3CE0"/>
    <w:rsid w:val="1B413BCA"/>
    <w:rsid w:val="1B715209"/>
    <w:rsid w:val="1BBD54E4"/>
    <w:rsid w:val="1D941660"/>
    <w:rsid w:val="1DA32AEF"/>
    <w:rsid w:val="1E153735"/>
    <w:rsid w:val="1EC2398C"/>
    <w:rsid w:val="1ECE49BA"/>
    <w:rsid w:val="1F207017"/>
    <w:rsid w:val="20012BAD"/>
    <w:rsid w:val="20114273"/>
    <w:rsid w:val="202A1133"/>
    <w:rsid w:val="2032517A"/>
    <w:rsid w:val="20425CFB"/>
    <w:rsid w:val="208101A7"/>
    <w:rsid w:val="20A14536"/>
    <w:rsid w:val="20C53A15"/>
    <w:rsid w:val="20D26EED"/>
    <w:rsid w:val="20EC15B2"/>
    <w:rsid w:val="20FB6691"/>
    <w:rsid w:val="21113CDF"/>
    <w:rsid w:val="22361F8A"/>
    <w:rsid w:val="22B05781"/>
    <w:rsid w:val="23833A86"/>
    <w:rsid w:val="23C16810"/>
    <w:rsid w:val="23C77152"/>
    <w:rsid w:val="247B16BD"/>
    <w:rsid w:val="24A32C00"/>
    <w:rsid w:val="254567FB"/>
    <w:rsid w:val="27406DB0"/>
    <w:rsid w:val="2763550A"/>
    <w:rsid w:val="28764DE7"/>
    <w:rsid w:val="29506D09"/>
    <w:rsid w:val="29626959"/>
    <w:rsid w:val="299A59A2"/>
    <w:rsid w:val="29D04AD1"/>
    <w:rsid w:val="2A02676C"/>
    <w:rsid w:val="2A352D38"/>
    <w:rsid w:val="2A8368AE"/>
    <w:rsid w:val="2AD43403"/>
    <w:rsid w:val="2BA911F4"/>
    <w:rsid w:val="2C3779E3"/>
    <w:rsid w:val="2C663817"/>
    <w:rsid w:val="2CC70D15"/>
    <w:rsid w:val="2DAC4808"/>
    <w:rsid w:val="2F470B86"/>
    <w:rsid w:val="30495034"/>
    <w:rsid w:val="310B3F6B"/>
    <w:rsid w:val="31493238"/>
    <w:rsid w:val="329D7F00"/>
    <w:rsid w:val="3348647E"/>
    <w:rsid w:val="334C046E"/>
    <w:rsid w:val="335D3427"/>
    <w:rsid w:val="33EE1DAE"/>
    <w:rsid w:val="35675E33"/>
    <w:rsid w:val="359B5C2F"/>
    <w:rsid w:val="35B5620C"/>
    <w:rsid w:val="35B93AC4"/>
    <w:rsid w:val="3674193E"/>
    <w:rsid w:val="37221256"/>
    <w:rsid w:val="37461BB2"/>
    <w:rsid w:val="378F5CBD"/>
    <w:rsid w:val="37DA1026"/>
    <w:rsid w:val="37E30128"/>
    <w:rsid w:val="382559F4"/>
    <w:rsid w:val="389A18E8"/>
    <w:rsid w:val="39A04884"/>
    <w:rsid w:val="39DB2CB6"/>
    <w:rsid w:val="3C035D5D"/>
    <w:rsid w:val="3C643EC5"/>
    <w:rsid w:val="3CA512EB"/>
    <w:rsid w:val="3E2E3EB0"/>
    <w:rsid w:val="3F077A73"/>
    <w:rsid w:val="40162862"/>
    <w:rsid w:val="408729E1"/>
    <w:rsid w:val="42B14FCD"/>
    <w:rsid w:val="42F527CB"/>
    <w:rsid w:val="433B3AE6"/>
    <w:rsid w:val="43FF5AB3"/>
    <w:rsid w:val="441A4595"/>
    <w:rsid w:val="44CA1312"/>
    <w:rsid w:val="4549276F"/>
    <w:rsid w:val="45FF11A9"/>
    <w:rsid w:val="47282035"/>
    <w:rsid w:val="47D05778"/>
    <w:rsid w:val="483575FA"/>
    <w:rsid w:val="49115FE6"/>
    <w:rsid w:val="49146D85"/>
    <w:rsid w:val="491B54AA"/>
    <w:rsid w:val="492A7D7E"/>
    <w:rsid w:val="49D173D8"/>
    <w:rsid w:val="4A3F51EE"/>
    <w:rsid w:val="4A6839E6"/>
    <w:rsid w:val="4A6E18CB"/>
    <w:rsid w:val="4B247DE9"/>
    <w:rsid w:val="4B3151A3"/>
    <w:rsid w:val="4B8767D7"/>
    <w:rsid w:val="4C167519"/>
    <w:rsid w:val="4C172D65"/>
    <w:rsid w:val="4D21334A"/>
    <w:rsid w:val="4D815066"/>
    <w:rsid w:val="4ED0087F"/>
    <w:rsid w:val="4F1021E9"/>
    <w:rsid w:val="4F28313A"/>
    <w:rsid w:val="50C01CCE"/>
    <w:rsid w:val="51321C10"/>
    <w:rsid w:val="51351196"/>
    <w:rsid w:val="529C4024"/>
    <w:rsid w:val="52A53D62"/>
    <w:rsid w:val="52E41FD1"/>
    <w:rsid w:val="52F47E5A"/>
    <w:rsid w:val="53A33229"/>
    <w:rsid w:val="53D770E7"/>
    <w:rsid w:val="540328DD"/>
    <w:rsid w:val="55B0302B"/>
    <w:rsid w:val="55B87CA9"/>
    <w:rsid w:val="55F253E2"/>
    <w:rsid w:val="560C01BB"/>
    <w:rsid w:val="568F2F3E"/>
    <w:rsid w:val="56E1669E"/>
    <w:rsid w:val="570C187E"/>
    <w:rsid w:val="57121D2B"/>
    <w:rsid w:val="5766677A"/>
    <w:rsid w:val="576E5530"/>
    <w:rsid w:val="57C021E1"/>
    <w:rsid w:val="57C114E0"/>
    <w:rsid w:val="580C5867"/>
    <w:rsid w:val="587E5B38"/>
    <w:rsid w:val="58C83003"/>
    <w:rsid w:val="5941591B"/>
    <w:rsid w:val="5A741F4D"/>
    <w:rsid w:val="5A765D1A"/>
    <w:rsid w:val="5AFE5D15"/>
    <w:rsid w:val="5B6232B9"/>
    <w:rsid w:val="5B7A4D55"/>
    <w:rsid w:val="5C093EE9"/>
    <w:rsid w:val="5C3A72EF"/>
    <w:rsid w:val="5CAE047D"/>
    <w:rsid w:val="5CF83C3F"/>
    <w:rsid w:val="5D1551F2"/>
    <w:rsid w:val="5D310D1C"/>
    <w:rsid w:val="5D972330"/>
    <w:rsid w:val="5DB01316"/>
    <w:rsid w:val="5DB02D1B"/>
    <w:rsid w:val="5DD7123D"/>
    <w:rsid w:val="5EC80EEF"/>
    <w:rsid w:val="5EE038A7"/>
    <w:rsid w:val="5EF42ACC"/>
    <w:rsid w:val="5F736196"/>
    <w:rsid w:val="5F8B6132"/>
    <w:rsid w:val="608D52CE"/>
    <w:rsid w:val="60AB7F2B"/>
    <w:rsid w:val="60F65FFC"/>
    <w:rsid w:val="61B54883"/>
    <w:rsid w:val="633B7EB6"/>
    <w:rsid w:val="63A50A05"/>
    <w:rsid w:val="65D22208"/>
    <w:rsid w:val="65E56743"/>
    <w:rsid w:val="665D7B4E"/>
    <w:rsid w:val="670029E5"/>
    <w:rsid w:val="6770086A"/>
    <w:rsid w:val="67732A94"/>
    <w:rsid w:val="67AD7915"/>
    <w:rsid w:val="67C038DA"/>
    <w:rsid w:val="67DB0310"/>
    <w:rsid w:val="684F4B82"/>
    <w:rsid w:val="68882CF5"/>
    <w:rsid w:val="68E27B27"/>
    <w:rsid w:val="68F15A0F"/>
    <w:rsid w:val="69C94C54"/>
    <w:rsid w:val="6A0A4FE9"/>
    <w:rsid w:val="6A141587"/>
    <w:rsid w:val="6B0271AC"/>
    <w:rsid w:val="6B381E75"/>
    <w:rsid w:val="6BDC3B1C"/>
    <w:rsid w:val="703E6DEA"/>
    <w:rsid w:val="706A0564"/>
    <w:rsid w:val="719C0CF3"/>
    <w:rsid w:val="71B83C9A"/>
    <w:rsid w:val="71D70CA3"/>
    <w:rsid w:val="72101BB9"/>
    <w:rsid w:val="726F79A3"/>
    <w:rsid w:val="72CA19C7"/>
    <w:rsid w:val="734945EE"/>
    <w:rsid w:val="735C16AE"/>
    <w:rsid w:val="740C3CA2"/>
    <w:rsid w:val="74891C1C"/>
    <w:rsid w:val="758936C1"/>
    <w:rsid w:val="75945A5C"/>
    <w:rsid w:val="75E110EC"/>
    <w:rsid w:val="761A3268"/>
    <w:rsid w:val="77CA1626"/>
    <w:rsid w:val="79232C5F"/>
    <w:rsid w:val="793875EC"/>
    <w:rsid w:val="794E2461"/>
    <w:rsid w:val="79E41605"/>
    <w:rsid w:val="7A19103F"/>
    <w:rsid w:val="7A230633"/>
    <w:rsid w:val="7A2F0A00"/>
    <w:rsid w:val="7AA13020"/>
    <w:rsid w:val="7AA91DF0"/>
    <w:rsid w:val="7AF13731"/>
    <w:rsid w:val="7C0B503E"/>
    <w:rsid w:val="7C0D7B41"/>
    <w:rsid w:val="7C89668D"/>
    <w:rsid w:val="7D053FCE"/>
    <w:rsid w:val="7E3B66A9"/>
    <w:rsid w:val="7E896922"/>
    <w:rsid w:val="7EB77FE7"/>
    <w:rsid w:val="7F21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2836</Words>
  <Characters>3387</Characters>
  <Lines>14</Lines>
  <Paragraphs>4</Paragraphs>
  <TotalTime>4</TotalTime>
  <ScaleCrop>false</ScaleCrop>
  <LinksUpToDate>false</LinksUpToDate>
  <CharactersWithSpaces>3620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2015-06-24T01:55:00Z</dcterms:created>
  <dc:creator>USER</dc:creator>
  <cp:lastModifiedBy>德系拥趸</cp:lastModifiedBy>
  <cp:lastPrinted>2019-06-11T07:35:00Z</cp:lastPrinted>
  <dcterms:modified xsi:type="dcterms:W3CDTF">2023-02-05T02:37:52Z</dcterms:modified>
  <dc:title>星期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9DAA5458C44548758490576154E75F00</vt:lpwstr>
  </property>
</Properties>
</file>